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CE2" w:rsidRDefault="00F26C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9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"/>
        <w:gridCol w:w="4080"/>
        <w:gridCol w:w="636"/>
        <w:gridCol w:w="1134"/>
        <w:gridCol w:w="1275"/>
        <w:gridCol w:w="1276"/>
        <w:gridCol w:w="1134"/>
      </w:tblGrid>
      <w:tr w:rsidR="00F26CE2">
        <w:trPr>
          <w:trHeight w:val="98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Colegio Técnico Industrial Don Bosco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10160</wp:posOffset>
                  </wp:positionV>
                  <wp:extent cx="438150" cy="492760"/>
                  <wp:effectExtent l="0" t="0" r="0" b="0"/>
                  <wp:wrapNone/>
                  <wp:docPr id="48" name="image1.png" descr="DonBosco_informacion_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onBosco_informacion_s1"/>
                          <pic:cNvPicPr preferRelativeResize="0"/>
                        </pic:nvPicPr>
                        <pic:blipFill>
                          <a:blip r:embed="rId6"/>
                          <a:srcRect l="16994" t="12572" r="18301" b="23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927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-21589</wp:posOffset>
                  </wp:positionV>
                  <wp:extent cx="943610" cy="523240"/>
                  <wp:effectExtent l="0" t="0" r="0" b="0"/>
                  <wp:wrapNone/>
                  <wp:docPr id="5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l="36539" t="27107" r="35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523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Salesianos Antofagasta</w:t>
            </w:r>
          </w:p>
          <w:p w:rsidR="00F26CE2" w:rsidRDefault="00D172F9">
            <w:pPr>
              <w:pStyle w:val="Ttulo1"/>
              <w:spacing w:line="276" w:lineRule="auto"/>
              <w:ind w:left="0" w:hanging="1"/>
              <w:jc w:val="center"/>
              <w:outlineLv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“Hágase tu voluntad, así en la tierra como en el cielo”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BUENOS CRISTIANOS Y HONESTOS CIUDADANOS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tcBorders>
              <w:left w:val="nil"/>
              <w:right w:val="nil"/>
            </w:tcBorders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GUÍA EVALUADA DE ÁREA TÉCNICO-PROFESIONAL</w:t>
            </w:r>
          </w:p>
        </w:tc>
      </w:tr>
      <w:tr w:rsidR="00F26CE2">
        <w:trPr>
          <w:trHeight w:val="275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ALUMNO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276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PUNTAJE </w:t>
            </w:r>
          </w:p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REAL</w:t>
            </w: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NOTA</w:t>
            </w:r>
          </w:p>
        </w:tc>
      </w:tr>
      <w:tr w:rsidR="00F26CE2">
        <w:trPr>
          <w:trHeight w:val="562"/>
          <w:jc w:val="center"/>
        </w:trPr>
        <w:tc>
          <w:tcPr>
            <w:tcW w:w="6091" w:type="dxa"/>
            <w:gridSpan w:val="3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4°C</w:t>
            </w:r>
          </w:p>
        </w:tc>
        <w:tc>
          <w:tcPr>
            <w:tcW w:w="12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70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DEL MAESTRO: ÁREA TÉCNICO-PROFESIONAL</w:t>
            </w:r>
          </w:p>
        </w:tc>
        <w:tc>
          <w:tcPr>
            <w:tcW w:w="1275" w:type="dxa"/>
            <w:vMerge w:val="restart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23/03/2020</w:t>
            </w:r>
          </w:p>
        </w:tc>
      </w:tr>
      <w:tr w:rsidR="00F26CE2">
        <w:trPr>
          <w:trHeight w:val="273"/>
          <w:jc w:val="center"/>
        </w:trPr>
        <w:tc>
          <w:tcPr>
            <w:tcW w:w="7225" w:type="dxa"/>
            <w:gridSpan w:val="4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UNIDAD: FUNDAMENTOS DE SEGURIDAD EN EL TRABAJO</w:t>
            </w:r>
          </w:p>
        </w:tc>
        <w:tc>
          <w:tcPr>
            <w:tcW w:w="1275" w:type="dxa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26CE2" w:rsidRDefault="00F26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CE2">
        <w:trPr>
          <w:trHeight w:val="318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CONTENIDOS: LEY 16.744, RIESGOS Y PELIGROS, AISLAMIENTO Y BLOQUEO, ENERGÍA CERO, JERARQUÍA DE CONTROL DE RIESGOS, AST, REGLAS CARDINALES, HOUSEKEEPING, EPP, PROTOCOLOS DE SEGURIDAD INDUSTRIAL, EXTINTORES, ENFERMEDADES PROFESIONALES, CHECKLIST.</w:t>
            </w:r>
          </w:p>
        </w:tc>
      </w:tr>
      <w:tr w:rsidR="00F26CE2">
        <w:trPr>
          <w:trHeight w:val="351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 DE EVALUACIÓN: GUÍA EVALUADA</w:t>
            </w:r>
          </w:p>
        </w:tc>
      </w:tr>
      <w:tr w:rsidR="00F26CE2">
        <w:trPr>
          <w:trHeight w:val="712"/>
          <w:jc w:val="center"/>
        </w:trPr>
        <w:tc>
          <w:tcPr>
            <w:tcW w:w="1375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UCL:</w:t>
            </w:r>
          </w:p>
        </w:tc>
        <w:tc>
          <w:tcPr>
            <w:tcW w:w="9535" w:type="dxa"/>
            <w:gridSpan w:val="6"/>
            <w:vAlign w:val="center"/>
          </w:tcPr>
          <w:p w:rsidR="00F26CE2" w:rsidRDefault="00D172F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TRABAJAR CON SEGURIDAD (U-0400-8111-032-V02).</w:t>
            </w:r>
          </w:p>
        </w:tc>
      </w:tr>
      <w:tr w:rsidR="00F26CE2">
        <w:trPr>
          <w:trHeight w:val="70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APRENDIZAJES ESPERADOS</w:t>
            </w:r>
          </w:p>
        </w:tc>
      </w:tr>
      <w:tr w:rsidR="00F26CE2">
        <w:trPr>
          <w:trHeight w:val="822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 condiciones de seguridad, tales como revisión de pauta de trabajo, registro de análisis de riesgos asociados a las labores a cumplir, verificación de estándares de seguridad y comunicación, cuando y a quien corresponda, sobre condiciones de riesgo, de acuerdo a procedimientos de trabajo y normativa vigente.</w:t>
            </w:r>
          </w:p>
          <w:p w:rsidR="00F26CE2" w:rsidRDefault="00D172F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Resguardar condiciones de seguridad del trabajador y del lugar de trabajo, realizando las tareas asignadas y cumpliendo con los procedimientos existentes, efectuando el control de salud y estado físico, realizando el análisis de requerimientos de seguridad en el área con pares y superiores, así como también la notificación, a quien corresponda, en caso de condiciones de riesgo, y abordando charlas de seguridad, de acuerdo a procedimientos de trabajo y normativa vigente.</w:t>
            </w:r>
          </w:p>
        </w:tc>
      </w:tr>
      <w:tr w:rsidR="00F26CE2">
        <w:trPr>
          <w:trHeight w:val="278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HABILIDADES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COMPETENCIAS CONDUCTUALES</w:t>
            </w:r>
          </w:p>
        </w:tc>
      </w:tr>
      <w:tr w:rsidR="00F26CE2">
        <w:trPr>
          <w:trHeight w:val="277"/>
          <w:jc w:val="center"/>
        </w:trPr>
        <w:tc>
          <w:tcPr>
            <w:tcW w:w="5455" w:type="dxa"/>
            <w:gridSpan w:val="2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Resolver problemas.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Comprobar.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Aplicar.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Simbolizar.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Dibujar.</w:t>
            </w:r>
          </w:p>
        </w:tc>
        <w:tc>
          <w:tcPr>
            <w:tcW w:w="5455" w:type="dxa"/>
            <w:gridSpan w:val="5"/>
            <w:vAlign w:val="center"/>
          </w:tcPr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Comunicación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Efectividad personal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Trabajo en equipo</w:t>
            </w:r>
          </w:p>
          <w:p w:rsidR="00F26CE2" w:rsidRDefault="00D172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Conducta segura y autocuidado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F26CE2">
        <w:trPr>
          <w:trHeight w:val="275"/>
          <w:jc w:val="center"/>
        </w:trPr>
        <w:tc>
          <w:tcPr>
            <w:tcW w:w="10910" w:type="dxa"/>
            <w:gridSpan w:val="7"/>
            <w:vAlign w:val="center"/>
          </w:tcPr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 evaluación tiene un total de 45 puntos requiriendo para la nota 4 un puntaje de 27 puntos, correspondiente al 60% del puntaje total.</w:t>
            </w:r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Lea todas las preguntas, instrucciones y/o procedimientos de la evaluación antes de responder por escrito y/o ejecutar alguna acción. Los maestros del área técnica sólo resolverán sus consultas a través del correo electrónico institucional, indicados más abajo. No se responderán consultas por otro medio que no sea el indicado.</w:t>
            </w:r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Francisco Villarroel Dubó: </w:t>
            </w:r>
            <w:hyperlink r:id="rId8">
              <w:r>
                <w:rPr>
                  <w:rFonts w:ascii="Arial" w:eastAsia="Arial" w:hAnsi="Arial" w:cs="Arial"/>
                  <w:i/>
                  <w:color w:val="0563C1"/>
                  <w:sz w:val="20"/>
                  <w:szCs w:val="20"/>
                  <w:u w:val="single"/>
                </w:rPr>
                <w:t>fvillarroel@donboscoantofagasta.cl</w:t>
              </w:r>
            </w:hyperlink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David Bravo Garín: </w:t>
            </w:r>
            <w:hyperlink r:id="rId9">
              <w:r>
                <w:rPr>
                  <w:rFonts w:ascii="Arial" w:eastAsia="Arial" w:hAnsi="Arial" w:cs="Arial"/>
                  <w:i/>
                  <w:color w:val="0563C1"/>
                  <w:sz w:val="20"/>
                  <w:szCs w:val="20"/>
                  <w:u w:val="single"/>
                </w:rPr>
                <w:t>dbravo@donboscoantofagasta.cl</w:t>
              </w:r>
            </w:hyperlink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Cristopher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Highfield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Highfield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rFonts w:ascii="Arial" w:eastAsia="Arial" w:hAnsi="Arial" w:cs="Arial"/>
                  <w:i/>
                  <w:color w:val="0563C1"/>
                  <w:sz w:val="20"/>
                  <w:szCs w:val="20"/>
                  <w:u w:val="single"/>
                </w:rPr>
                <w:t>chighfield@donboscoantofagasta.cl</w:t>
              </w:r>
            </w:hyperlink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Las calificaciones serán entregadas por el docente del módulo 15 días hábiles después de la entrega de esta evaluación.</w:t>
            </w:r>
          </w:p>
          <w:p w:rsidR="00F26CE2" w:rsidRDefault="00D172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>Esta evaluación puede ser entregada de dos formas. Para ambos efectos, la resolución del trabajo debe hacerse de forma ordenada y limpia.</w:t>
            </w:r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Impresa: Al tomar esta modalidad, el alumno debe solicitar el material impreso en Central de Apuntes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y  entregar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esta actividad resuelta en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BiblioCRA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de 9:00 a 13:00 horas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F26CE2" w:rsidRDefault="00D172F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Digital: Descargar esta evaluación desde la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pagína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web del Colegio y enviarla resuelta </w:t>
            </w: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impostergablemente el día lunes 23 de marzo hasta las 23:59 horas.</w:t>
            </w:r>
          </w:p>
          <w:p w:rsidR="00F26CE2" w:rsidRDefault="00F26CE2">
            <w:pPr>
              <w:ind w:left="0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</w:tbl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bookmarkStart w:id="0" w:name="_Hlk35335808"/>
      <w:r>
        <w:rPr>
          <w:rFonts w:ascii="Arial" w:eastAsia="Arial" w:hAnsi="Arial" w:cs="Arial"/>
          <w:color w:val="000000"/>
          <w:sz w:val="20"/>
          <w:szCs w:val="20"/>
        </w:rPr>
        <w:t>ALTERNATIVAS: IDENTIFIQUE LA ALTERNATIVA CORRECTA (1 PTO. C/U.)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Arial" w:eastAsia="Arial" w:hAnsi="Arial" w:cs="Arial"/>
          <w:i/>
          <w:color w:val="00000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El término AST dentro de los fundamentos de seguridad en el trabajo, se define como: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Ayuda y seguridad del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seguro de trabajo.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y seguimiento del trabajador.</w:t>
      </w:r>
    </w:p>
    <w:p w:rsidR="00F26CE2" w:rsidRDefault="00D172F9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Análisis de seguridad en el trabajo.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4 pasos fundamentales para diseñar y confeccionar una AST es: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Analizar cada paso y ponderar los riesgos asociados – Desarrollar un plan para mitigar los riesgos – Identifica los pasos del proceso de trabajo – evaluar los riesgos en base a la seguridad.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Analizar cada paso y ponderar los riesgos asociados – Desarrollar un plan para mitigar los riesgos.</w:t>
      </w:r>
    </w:p>
    <w:p w:rsidR="00F26CE2" w:rsidRDefault="00D172F9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Seleccionar el trabajo que se va a realizar – Identificar los pasos del proceso de trabajo – Analizar cada paso y ponderar los riesgos asociados – Desarrollar un plan para mitigar los riesgos.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Dos consejos o </w:t>
      </w:r>
      <w:proofErr w:type="spellStart"/>
      <w:r>
        <w:rPr>
          <w:rFonts w:ascii="Arial" w:eastAsia="Arial" w:hAnsi="Arial" w:cs="Arial"/>
          <w:b/>
          <w:color w:val="000000"/>
        </w:rPr>
        <w:t>tips</w:t>
      </w:r>
      <w:proofErr w:type="spellEnd"/>
      <w:r>
        <w:rPr>
          <w:rFonts w:ascii="Arial" w:eastAsia="Arial" w:hAnsi="Arial" w:cs="Arial"/>
          <w:b/>
          <w:color w:val="000000"/>
        </w:rPr>
        <w:t xml:space="preserve"> para confeccionar una AST de manera óptima son: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La AST debe ir siempre firmada por el supervisor o prevencionista de la empresa, ya que, se trata de un documento legal. – La AST debe incluir como mínimo 3 riesgos potenciales y 3 medidas de control por cada etapa analizada.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los peligros y medidas de control cambian la etapa no se debe subdividir. – La AST debe ir siempre firmada por el supervisor o prevencionista de la empresa, ya que, se trata de un documento legal.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debe incluir como mínimo 3 riesgos potenciales y 3 medidas de control por cada etapa analizada. – La AST la puede confeccionar cualquier persona, aunque ésta no sea parte de la empresa.</w:t>
      </w:r>
    </w:p>
    <w:p w:rsidR="00F26CE2" w:rsidRDefault="00D172F9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AST la puede confeccionar cualquier persona, aunque ésta no sea parte de la empresa. – No es necesario que la AST va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a firmada por los trabajadores que realizan el trabajo dentro de la empresa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distancia mínima a la posición frente a un siniestro (amago de incendio) es: 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2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3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5 metros.</w:t>
      </w:r>
    </w:p>
    <w:p w:rsidR="00F26CE2" w:rsidRDefault="00D172F9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 6 metros.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¿Cuál es la posición que debe adoptar una persona mientras manipula un exterior? 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abajo hacia arriba.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lado.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frente.</w:t>
      </w:r>
    </w:p>
    <w:p w:rsidR="00F26CE2" w:rsidRDefault="00D172F9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Hacia la base del fuego.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lo primero que se debe considerar al manipular un extintor?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determina la clase fuego.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quita la traba de seguridad.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verifica que el extintor est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lleno.</w:t>
      </w:r>
    </w:p>
    <w:p w:rsidR="00F26CE2" w:rsidRDefault="00D172F9">
      <w:pPr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utiliza el EPP requerido.</w:t>
      </w: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buen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significa: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cosas innecesarias en lugares inapropiados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identificar los desechos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Tener artículos innecesarios en lugares apropiados  </w:t>
      </w:r>
    </w:p>
    <w:p w:rsidR="00F26CE2" w:rsidRDefault="00D172F9">
      <w:pPr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Lograr una buena coordinación en el desarrollo de suministros.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signos para identificar un mal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Áreas de trabajo mal organizadas.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Accidentes repetitivos.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Malas planificaciones.</w:t>
      </w:r>
    </w:p>
    <w:p w:rsidR="00F26CE2" w:rsidRDefault="00D172F9">
      <w:pPr>
        <w:numPr>
          <w:ilvl w:val="0"/>
          <w:numId w:val="3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Mal programa de recursos.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El resultado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productivo es en base a: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producción, medio ambiente y control de daños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y ent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z w:val="20"/>
          <w:szCs w:val="20"/>
        </w:rPr>
        <w:t>no limpio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desarrollo de área, productividad y entorno limpio. </w:t>
      </w:r>
    </w:p>
    <w:p w:rsidR="00F26CE2" w:rsidRDefault="00D172F9">
      <w:pPr>
        <w:numPr>
          <w:ilvl w:val="0"/>
          <w:numId w:val="3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Calidad, seguridad, productividad en desarrollo y control de daños.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Uno de los efectos en ámbito de seguridad de un </w:t>
      </w:r>
      <w:proofErr w:type="spellStart"/>
      <w:r>
        <w:rPr>
          <w:rFonts w:ascii="Arial" w:eastAsia="Arial" w:hAnsi="Arial" w:cs="Arial"/>
          <w:b/>
          <w:color w:val="000000"/>
        </w:rPr>
        <w:t>housekeeping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la tasa de accidentes por caídas y causas de incendios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eléctrico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por atropello </w:t>
      </w:r>
    </w:p>
    <w:p w:rsidR="00F26CE2" w:rsidRDefault="00D172F9">
      <w:pPr>
        <w:numPr>
          <w:ilvl w:val="0"/>
          <w:numId w:val="3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Disminuir el riesgo de accidente por enfermedad profesional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peligro?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Son las consecuencias provocadas por un accidente.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 combinación entre la probabilidad de que ocurra un evento peligroso y la gravedad de las consecuencias.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Fuente o situación con potencial de daños a personas.</w:t>
      </w:r>
    </w:p>
    <w:p w:rsidR="00F26CE2" w:rsidRDefault="00D172F9">
      <w:pPr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profesional causada por una manera directa por el ejercicio de la profesión.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riesgo?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probabilidad que ocurra un evento peligroso y la gravedad de las consecuencias de esa ocurrencia. 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ocurre un accidente con causal de daños a personas.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cuando una persona emplea o provoca un accidente.</w:t>
      </w:r>
    </w:p>
    <w:p w:rsidR="00F26CE2" w:rsidRDefault="00D172F9">
      <w:pPr>
        <w:numPr>
          <w:ilvl w:val="0"/>
          <w:numId w:val="3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fuente con potencial de daño.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consecuencia?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el resultado de un accidente debido a un riesgo no controlado.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Evento relacionado con el trabajo y que potencialmente pudo ocasionar lesiones a las personas y daños o p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z w:val="20"/>
          <w:szCs w:val="20"/>
        </w:rPr>
        <w:t>rdidas a la propiedad o a los procesos.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Todo suceso repentino que sobrevenga por causa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ocasión del trabajo.</w:t>
      </w:r>
    </w:p>
    <w:p w:rsidR="00F26CE2" w:rsidRDefault="00D172F9">
      <w:pPr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el resultado de la ley 16.744. 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aislamiento corresponde a: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el equipo o sistema.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la fuente hacia donde esté trabajando directamente el trabajador.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interrumpir el flujo de energía desde el lugar que trabaja el trabajador hacia el suministro secundario de la energía.</w:t>
      </w:r>
    </w:p>
    <w:p w:rsidR="00F26CE2" w:rsidRDefault="00D172F9">
      <w:pPr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Es la acción de interrumpir el flujo de energía desde el equipo energizado hasta el tablero aguas arriba del tablero secundario.</w:t>
      </w:r>
    </w:p>
    <w:p w:rsidR="00F26CE2" w:rsidRDefault="00F26CE2">
      <w:pPr>
        <w:spacing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F26CE2">
      <w:pPr>
        <w:spacing w:after="24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bloqueo corresponde a: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aislamiento,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bloqueo con un dispositivo propio al equipo.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la acción de asegurar el Aislamiento, con un dispositivo propio al equipo o anexo a éste.</w:t>
      </w:r>
    </w:p>
    <w:p w:rsidR="00F26CE2" w:rsidRDefault="00D172F9">
      <w:pPr>
        <w:numPr>
          <w:ilvl w:val="0"/>
          <w:numId w:val="2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la acción de asegurar el bloqueo con un dispositivo especial de marca American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lock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 energía cero es: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a un punto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un técnico capacitado con un instrumento certificado.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Aseguramiento de todo el sistema de cero manifestaciones de energías potenciales.</w:t>
      </w:r>
    </w:p>
    <w:p w:rsidR="00F26CE2" w:rsidRDefault="00D172F9">
      <w:pPr>
        <w:numPr>
          <w:ilvl w:val="0"/>
          <w:numId w:val="29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Prueba realizada por los electricistas con un multímetro digital.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En palabras simples la jerarquía de control de riesgo es: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aplicar al evaluar un riesgo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el orden en el que se deben considerar todos los controles.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sistema de prevención de riesgo creado por la Mutual.</w:t>
      </w:r>
    </w:p>
    <w:p w:rsidR="00F26CE2" w:rsidRDefault="00D172F9">
      <w:pPr>
        <w:numPr>
          <w:ilvl w:val="0"/>
          <w:numId w:val="30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Define los controles que se deben llevar a cabo de acuerdo con la Mutual.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La definición de, “Se deben instalar sistemas de ventilación, protección de máquinas, enclavamientos, aislamiento de sonidos, etc.” Corresponde a: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controles de ingeniería.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Sustitución.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EPP</w:t>
      </w:r>
    </w:p>
    <w:p w:rsidR="00F26CE2" w:rsidRDefault="00D172F9">
      <w:pPr>
        <w:numPr>
          <w:ilvl w:val="0"/>
          <w:numId w:val="3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 administrativo.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una regla cardinal?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servirá para poder implementar nuevas condiciones de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se utiliza principalmente para informar al trabajador de sus labores diarias en el trabajo.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regula un comportamiento, por la cual se disciplina a una persona, hasta crear una cultura. Son obligatorias y están vinculadas a conductas seguras</w:t>
      </w:r>
    </w:p>
    <w:p w:rsidR="00F26CE2" w:rsidRDefault="00D172F9">
      <w:pPr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regla que debemos utilizar luego de finalizado el trabajo a realizar. Son obligatorias.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¿Cuál es el objetivo de una regla cardinal?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los trabajos a realizar durante la jornada.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Definir claramente las instrucciones a seguir, para evitar accidentes graves y fatales.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Determinar las condiciones en las cuales se va a llevar a cabo el trabajo diario.</w:t>
      </w:r>
    </w:p>
    <w:p w:rsidR="00F26CE2" w:rsidRDefault="00D172F9">
      <w:pPr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Establecer el diseño de la instalación en la cual se van a llevar a cabo las labores diarias.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¿Cuál enunciado corresponde a una regla intransable?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 cumplir con todas las leyes vigentes.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evaluar los riesgos del trabajo que se va a realizar.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analizar los riesgos después de realizado el trabajo.</w:t>
      </w:r>
    </w:p>
    <w:p w:rsidR="00F26CE2" w:rsidRDefault="00D172F9">
      <w:pPr>
        <w:numPr>
          <w:ilvl w:val="0"/>
          <w:numId w:val="2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Siempre cumplir con la mayoría de las leyes vigentes.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Un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es: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Formato generado para realizar actividades no repetitivas.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Controla el cumplimiento de una lista de requisitos.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Chequea la ubicación de lo que se desea revisar.</w:t>
      </w:r>
    </w:p>
    <w:p w:rsidR="00F26CE2" w:rsidRDefault="00D172F9">
      <w:pPr>
        <w:numPr>
          <w:ilvl w:val="0"/>
          <w:numId w:val="2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Organiza el trabajo ya realizado.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 xml:space="preserve">El </w:t>
      </w:r>
      <w:proofErr w:type="spellStart"/>
      <w:r>
        <w:rPr>
          <w:rFonts w:ascii="Arial" w:eastAsia="Arial" w:hAnsi="Arial" w:cs="Arial"/>
          <w:b/>
          <w:color w:val="000000"/>
        </w:rPr>
        <w:t>check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list</w:t>
      </w:r>
      <w:proofErr w:type="spellEnd"/>
      <w:r>
        <w:rPr>
          <w:rFonts w:ascii="Arial" w:eastAsia="Arial" w:hAnsi="Arial" w:cs="Arial"/>
          <w:b/>
          <w:color w:val="000000"/>
        </w:rPr>
        <w:t xml:space="preserve"> nos sirve para: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Realización de actividades en las que no es muy importante todos los pasos.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Examinar o analizar la localización de los defectos. No verificando las causas de los defectos.</w:t>
      </w:r>
    </w:p>
    <w:p w:rsidR="00F26CE2" w:rsidRDefault="00D172F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Recopilar datos solo del momento.</w:t>
      </w:r>
    </w:p>
    <w:p w:rsidR="00F26CE2" w:rsidRDefault="00F26CE2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un EPP? (equipo de protección personal):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 equipo de protección que sirve, para proteger solo la cabeza y los pies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se utilizan solamente en la industria.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Los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epp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debe utilizarlo solamente el trabajador cuando se siente inseguro</w:t>
      </w:r>
    </w:p>
    <w:p w:rsidR="00F26CE2" w:rsidRDefault="00D172F9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Equipo destinado a proteger al trabajador de uno o varios riesgos que puedan presentar una amenaza para su salud o seguridad en el trabajo.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</w:rPr>
        <w:t>Los cascos de seguridad protegen de: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Solamente me protegen de golpes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impactos, salpicaduras, riesgos eléctricos, etc.</w:t>
      </w:r>
    </w:p>
    <w:p w:rsidR="00F26CE2" w:rsidRDefault="00D172F9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 protegen de golpes, impactos y salpicaduras.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Los guantes de seguridad: Es un elemento de protección eficaz, que sirve para proteger las Manos y el Antebrazo, los riesgos son: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 y químicos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Biológicos.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Mecánicos, Térmicos, Químicos, Eléctricos y Biológicos</w:t>
      </w:r>
    </w:p>
    <w:p w:rsidR="00F26CE2" w:rsidRDefault="00D172F9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Solamente Mecánicos y Térmicos. 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¿En qué consiste la ley del SACO?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 una ley que regula el peso de cargas manuales hasta un máximo de 25 kg en los hombres y 20 kg en las mujeres 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20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50 kg en los hombres y 25kg en las mujeres</w:t>
      </w:r>
    </w:p>
    <w:p w:rsidR="00F26CE2" w:rsidRDefault="00D172F9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ley que regula el peso de cargas manuales hasta un máximo de 60 kg en los hombres y 40 kg en las mujeres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Es un documento que indica los pasos a seguir para ejecutar acciones seguras dentro del colegio y/o talleres, Esta definición corresponde a: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AST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Check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list</w:t>
      </w:r>
      <w:proofErr w:type="spellEnd"/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Protocolo de seguridad </w:t>
      </w:r>
    </w:p>
    <w:p w:rsidR="00F26CE2" w:rsidRDefault="00D172F9">
      <w:pPr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Reglas cardinales </w:t>
      </w:r>
    </w:p>
    <w:p w:rsidR="00F26CE2" w:rsidRDefault="00F26CE2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¿A </w:t>
      </w:r>
      <w:r>
        <w:rPr>
          <w:rFonts w:ascii="Arial" w:eastAsia="Arial" w:hAnsi="Arial" w:cs="Arial"/>
          <w:b/>
        </w:rPr>
        <w:t>qué</w:t>
      </w:r>
      <w:r>
        <w:rPr>
          <w:rFonts w:ascii="Arial" w:eastAsia="Arial" w:hAnsi="Arial" w:cs="Arial"/>
          <w:b/>
          <w:color w:val="000000"/>
        </w:rPr>
        <w:t xml:space="preserve"> nos referimos con enfermedad profesional?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 que se causa fuera del lugar de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que se producen por las funciones que se realizan en el trabajo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comunes </w:t>
      </w:r>
    </w:p>
    <w:p w:rsidR="00F26CE2" w:rsidRDefault="00D172F9">
      <w:pPr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Enfermedades hereditarias</w:t>
      </w:r>
    </w:p>
    <w:p w:rsidR="00F26CE2" w:rsidRDefault="00F26CE2">
      <w:pPr>
        <w:spacing w:after="0" w:line="240" w:lineRule="auto"/>
        <w:ind w:left="993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¿Qué es la silicosis?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causada por el agua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relacionada con el sistema nervioso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degenerativa provocada por la polución en minería  </w:t>
      </w:r>
    </w:p>
    <w:p w:rsidR="00F26CE2" w:rsidRDefault="00D172F9">
      <w:pPr>
        <w:numPr>
          <w:ilvl w:val="0"/>
          <w:numId w:val="3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es una enfermedad común en cualquier trabajo</w:t>
      </w:r>
    </w:p>
    <w:p w:rsidR="00F26CE2" w:rsidRDefault="00D172F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PREGUNTAS DE DESARROLLO: CONTESTE LAS PREGUNTAS DE FORMA DETALLADA, ARGUMENTANDO CON DESARROLLO. </w:t>
      </w:r>
    </w:p>
    <w:p w:rsidR="00F26CE2" w:rsidRDefault="00F26CE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Realice una AST de trabajo con detalles en el procedimiento de la siguiente tarea: Cambio de disco de embrague de Nissan v-16 (se considerará lenguaje técnico, procedimiento de trabajo, aspecto de riesgos y peligros, ortografía, redacción, aseo y orden) (5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.).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2943"/>
        <w:gridCol w:w="2943"/>
      </w:tblGrid>
      <w:tr w:rsidR="00F26CE2">
        <w:tc>
          <w:tcPr>
            <w:tcW w:w="2942" w:type="dxa"/>
            <w:vAlign w:val="center"/>
          </w:tcPr>
          <w:bookmarkEnd w:id="0"/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Etapas principales de la tarea</w:t>
            </w:r>
          </w:p>
        </w:tc>
        <w:tc>
          <w:tcPr>
            <w:tcW w:w="2943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Riesgos principales</w:t>
            </w:r>
          </w:p>
        </w:tc>
        <w:tc>
          <w:tcPr>
            <w:tcW w:w="2943" w:type="dxa"/>
            <w:vAlign w:val="center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Medidas para controlar los riesgos</w:t>
            </w: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6CE2">
        <w:tc>
          <w:tcPr>
            <w:tcW w:w="2942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</w:tcPr>
          <w:p w:rsidR="00F26CE2" w:rsidRDefault="00F26C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jc w:val="center"/>
        <w:rPr>
          <w:rFonts w:ascii="Arial" w:eastAsia="Arial" w:hAnsi="Arial" w:cs="Arial"/>
          <w:sz w:val="20"/>
          <w:szCs w:val="20"/>
        </w:rPr>
      </w:pPr>
    </w:p>
    <w:p w:rsidR="00F26CE2" w:rsidRDefault="00D172F9">
      <w:pPr>
        <w:spacing w:after="200" w:line="240" w:lineRule="auto"/>
        <w:ind w:hanging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</w:t>
      </w:r>
    </w:p>
    <w:p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Analizar e identificar los peligros que se encuentran en la imagen y cuáles son sus consecuencias (5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.).</w:t>
      </w:r>
    </w:p>
    <w:p w:rsidR="00F26CE2" w:rsidRDefault="00D172F9">
      <w:pPr>
        <w:spacing w:after="200" w:line="240" w:lineRule="auto"/>
        <w:ind w:left="1440" w:hanging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49980" cy="2819400"/>
            <wp:effectExtent l="0" t="0" r="0" b="0"/>
            <wp:docPr id="49" name="image3.png" descr="Imagen relacio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n relacionada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980" cy="281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Peligros.                                              Consecuencias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1.___________________ __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6._____________________  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7_____________________ _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8_____________________ _       __________________________</w:t>
      </w:r>
    </w:p>
    <w:p w:rsidR="00F26CE2" w:rsidRDefault="00D172F9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firstLine="708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9______________________        __________________________</w:t>
      </w:r>
    </w:p>
    <w:p w:rsidR="00F26CE2" w:rsidRDefault="00F26CE2">
      <w:pPr>
        <w:spacing w:after="200" w:line="240" w:lineRule="auto"/>
        <w:ind w:hanging="720"/>
        <w:jc w:val="center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F26CE2" w:rsidRDefault="00D172F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Explique cuáles son los pasos para ejecutar un trabajo en un vehículo y/o maquinaria. (redacción, etapas de trabajo (5 etapas mínimo) (5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.).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p w:rsidR="00F26CE2" w:rsidRDefault="00F26CE2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10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3686"/>
        <w:gridCol w:w="3402"/>
      </w:tblGrid>
      <w:tr w:rsidR="00F26CE2">
        <w:trPr>
          <w:jc w:val="center"/>
        </w:trPr>
        <w:tc>
          <w:tcPr>
            <w:tcW w:w="3964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eading=h.gjdgxs" w:colFirst="0" w:colLast="0"/>
            <w:bookmarkStart w:id="3" w:name="_Hlk35335913"/>
            <w:bookmarkEnd w:id="2"/>
            <w:r>
              <w:rPr>
                <w:rFonts w:ascii="Arial" w:eastAsia="Arial" w:hAnsi="Arial" w:cs="Arial"/>
                <w:sz w:val="20"/>
                <w:szCs w:val="20"/>
              </w:rPr>
              <w:t>Realizado por: Área Técnico-Profesional</w:t>
            </w: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F26CE2" w:rsidRDefault="00F26CE2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Revisado por: Juan Pablo García Quevedo</w:t>
            </w:r>
          </w:p>
        </w:tc>
        <w:tc>
          <w:tcPr>
            <w:tcW w:w="3402" w:type="dxa"/>
          </w:tcPr>
          <w:p w:rsidR="00F26CE2" w:rsidRDefault="00D172F9">
            <w:pPr>
              <w:ind w:left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por: Sergio Chacana I.</w:t>
            </w:r>
          </w:p>
        </w:tc>
      </w:tr>
      <w:bookmarkEnd w:id="3"/>
    </w:tbl>
    <w:p w:rsidR="00F26CE2" w:rsidRDefault="00F26CE2">
      <w:pPr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F26CE2">
      <w:pgSz w:w="12240" w:h="15840"/>
      <w:pgMar w:top="42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seAntique">
    <w:altName w:val="Matura MT Script Capitals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092"/>
    <w:multiLevelType w:val="multilevel"/>
    <w:tmpl w:val="F920EC4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" w15:restartNumberingAfterBreak="0">
    <w:nsid w:val="020947BB"/>
    <w:multiLevelType w:val="multilevel"/>
    <w:tmpl w:val="3F74B96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" w15:restartNumberingAfterBreak="0">
    <w:nsid w:val="02272FC1"/>
    <w:multiLevelType w:val="multilevel"/>
    <w:tmpl w:val="9D7080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" w15:restartNumberingAfterBreak="0">
    <w:nsid w:val="04555410"/>
    <w:multiLevelType w:val="multilevel"/>
    <w:tmpl w:val="4F8898C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4" w15:restartNumberingAfterBreak="0">
    <w:nsid w:val="06082123"/>
    <w:multiLevelType w:val="multilevel"/>
    <w:tmpl w:val="DD5EF628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515D61"/>
    <w:multiLevelType w:val="multilevel"/>
    <w:tmpl w:val="4184B5F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6" w15:restartNumberingAfterBreak="0">
    <w:nsid w:val="0A7B3E7A"/>
    <w:multiLevelType w:val="multilevel"/>
    <w:tmpl w:val="294A727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7" w15:restartNumberingAfterBreak="0">
    <w:nsid w:val="0C3C1DC4"/>
    <w:multiLevelType w:val="multilevel"/>
    <w:tmpl w:val="5ACE0D2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8" w15:restartNumberingAfterBreak="0">
    <w:nsid w:val="0F490630"/>
    <w:multiLevelType w:val="multilevel"/>
    <w:tmpl w:val="0CC6820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9" w15:restartNumberingAfterBreak="0">
    <w:nsid w:val="104C6FAC"/>
    <w:multiLevelType w:val="multilevel"/>
    <w:tmpl w:val="EC58A08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0" w15:restartNumberingAfterBreak="0">
    <w:nsid w:val="1C691EE1"/>
    <w:multiLevelType w:val="multilevel"/>
    <w:tmpl w:val="9342B8C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1" w15:restartNumberingAfterBreak="0">
    <w:nsid w:val="26095589"/>
    <w:multiLevelType w:val="multilevel"/>
    <w:tmpl w:val="683C36E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2" w15:restartNumberingAfterBreak="0">
    <w:nsid w:val="27940B1C"/>
    <w:multiLevelType w:val="multilevel"/>
    <w:tmpl w:val="E0C44BA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3" w15:restartNumberingAfterBreak="0">
    <w:nsid w:val="355544FC"/>
    <w:multiLevelType w:val="multilevel"/>
    <w:tmpl w:val="6804FDE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4" w15:restartNumberingAfterBreak="0">
    <w:nsid w:val="393E41F9"/>
    <w:multiLevelType w:val="multilevel"/>
    <w:tmpl w:val="5C5A729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5" w15:restartNumberingAfterBreak="0">
    <w:nsid w:val="39C31ED5"/>
    <w:multiLevelType w:val="multilevel"/>
    <w:tmpl w:val="0F2662A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6" w15:restartNumberingAfterBreak="0">
    <w:nsid w:val="3B642359"/>
    <w:multiLevelType w:val="multilevel"/>
    <w:tmpl w:val="AA5E8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786D"/>
    <w:multiLevelType w:val="multilevel"/>
    <w:tmpl w:val="78C0EA1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8" w15:restartNumberingAfterBreak="0">
    <w:nsid w:val="438A47FB"/>
    <w:multiLevelType w:val="multilevel"/>
    <w:tmpl w:val="334C40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19" w15:restartNumberingAfterBreak="0">
    <w:nsid w:val="438D3A3D"/>
    <w:multiLevelType w:val="multilevel"/>
    <w:tmpl w:val="D280F00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0" w15:restartNumberingAfterBreak="0">
    <w:nsid w:val="43CC3E06"/>
    <w:multiLevelType w:val="multilevel"/>
    <w:tmpl w:val="38EAE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6471AB"/>
    <w:multiLevelType w:val="multilevel"/>
    <w:tmpl w:val="1CC4DDE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2" w15:restartNumberingAfterBreak="0">
    <w:nsid w:val="49546E2D"/>
    <w:multiLevelType w:val="multilevel"/>
    <w:tmpl w:val="198682E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DA3C09"/>
    <w:multiLevelType w:val="multilevel"/>
    <w:tmpl w:val="CBA4F16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4" w15:restartNumberingAfterBreak="0">
    <w:nsid w:val="4D3F1F96"/>
    <w:multiLevelType w:val="multilevel"/>
    <w:tmpl w:val="E59043B4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5" w15:restartNumberingAfterBreak="0">
    <w:nsid w:val="50B625D1"/>
    <w:multiLevelType w:val="multilevel"/>
    <w:tmpl w:val="1AF21CD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6" w15:restartNumberingAfterBreak="0">
    <w:nsid w:val="55B71889"/>
    <w:multiLevelType w:val="multilevel"/>
    <w:tmpl w:val="D5281D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08252C"/>
    <w:multiLevelType w:val="multilevel"/>
    <w:tmpl w:val="77125D0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8F5F19"/>
    <w:multiLevelType w:val="multilevel"/>
    <w:tmpl w:val="24C4D27A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29" w15:restartNumberingAfterBreak="0">
    <w:nsid w:val="61AF3BD0"/>
    <w:multiLevelType w:val="multilevel"/>
    <w:tmpl w:val="C92296A6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0" w15:restartNumberingAfterBreak="0">
    <w:nsid w:val="6705654A"/>
    <w:multiLevelType w:val="multilevel"/>
    <w:tmpl w:val="35E89660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1" w15:restartNumberingAfterBreak="0">
    <w:nsid w:val="6C3E61A7"/>
    <w:multiLevelType w:val="multilevel"/>
    <w:tmpl w:val="295AC492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2" w15:restartNumberingAfterBreak="0">
    <w:nsid w:val="70303398"/>
    <w:multiLevelType w:val="multilevel"/>
    <w:tmpl w:val="1A80FD3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05B2D5A"/>
    <w:multiLevelType w:val="multilevel"/>
    <w:tmpl w:val="09B6DB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E28AF"/>
    <w:multiLevelType w:val="multilevel"/>
    <w:tmpl w:val="DF94DC9C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5" w15:restartNumberingAfterBreak="0">
    <w:nsid w:val="77D736EB"/>
    <w:multiLevelType w:val="multilevel"/>
    <w:tmpl w:val="2F4E2678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abstractNum w:abstractNumId="36" w15:restartNumberingAfterBreak="0">
    <w:nsid w:val="7A11321E"/>
    <w:multiLevelType w:val="multilevel"/>
    <w:tmpl w:val="C27C9D5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87792"/>
    <w:multiLevelType w:val="multilevel"/>
    <w:tmpl w:val="02665D5E"/>
    <w:lvl w:ilvl="0">
      <w:start w:val="1"/>
      <w:numFmt w:val="lowerLetter"/>
      <w:lvlText w:val="%1."/>
      <w:lvlJc w:val="left"/>
      <w:pPr>
        <w:ind w:left="993" w:firstLine="0"/>
      </w:pPr>
    </w:lvl>
    <w:lvl w:ilvl="1">
      <w:start w:val="1"/>
      <w:numFmt w:val="decimal"/>
      <w:lvlText w:val="%2."/>
      <w:lvlJc w:val="left"/>
      <w:pPr>
        <w:ind w:left="2433" w:hanging="360"/>
      </w:pPr>
    </w:lvl>
    <w:lvl w:ilvl="2">
      <w:start w:val="1"/>
      <w:numFmt w:val="decimal"/>
      <w:lvlText w:val="%3."/>
      <w:lvlJc w:val="left"/>
      <w:pPr>
        <w:ind w:left="3153" w:hanging="36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decimal"/>
      <w:lvlText w:val="%5."/>
      <w:lvlJc w:val="left"/>
      <w:pPr>
        <w:ind w:left="4593" w:hanging="360"/>
      </w:pPr>
    </w:lvl>
    <w:lvl w:ilvl="5">
      <w:start w:val="1"/>
      <w:numFmt w:val="decimal"/>
      <w:lvlText w:val="%6."/>
      <w:lvlJc w:val="left"/>
      <w:pPr>
        <w:ind w:left="5313" w:hanging="36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decimal"/>
      <w:lvlText w:val="%8."/>
      <w:lvlJc w:val="left"/>
      <w:pPr>
        <w:ind w:left="6753" w:hanging="360"/>
      </w:pPr>
    </w:lvl>
    <w:lvl w:ilvl="8">
      <w:start w:val="1"/>
      <w:numFmt w:val="decimal"/>
      <w:lvlText w:val="%9."/>
      <w:lvlJc w:val="left"/>
      <w:pPr>
        <w:ind w:left="7473" w:hanging="36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28"/>
  </w:num>
  <w:num w:numId="8">
    <w:abstractNumId w:val="7"/>
  </w:num>
  <w:num w:numId="9">
    <w:abstractNumId w:val="33"/>
  </w:num>
  <w:num w:numId="10">
    <w:abstractNumId w:val="34"/>
  </w:num>
  <w:num w:numId="11">
    <w:abstractNumId w:val="30"/>
  </w:num>
  <w:num w:numId="12">
    <w:abstractNumId w:val="11"/>
  </w:num>
  <w:num w:numId="13">
    <w:abstractNumId w:val="5"/>
  </w:num>
  <w:num w:numId="14">
    <w:abstractNumId w:val="0"/>
  </w:num>
  <w:num w:numId="15">
    <w:abstractNumId w:val="2"/>
  </w:num>
  <w:num w:numId="16">
    <w:abstractNumId w:val="15"/>
  </w:num>
  <w:num w:numId="17">
    <w:abstractNumId w:val="29"/>
  </w:num>
  <w:num w:numId="18">
    <w:abstractNumId w:val="31"/>
  </w:num>
  <w:num w:numId="19">
    <w:abstractNumId w:val="22"/>
  </w:num>
  <w:num w:numId="20">
    <w:abstractNumId w:val="36"/>
  </w:num>
  <w:num w:numId="21">
    <w:abstractNumId w:val="32"/>
  </w:num>
  <w:num w:numId="22">
    <w:abstractNumId w:val="23"/>
  </w:num>
  <w:num w:numId="23">
    <w:abstractNumId w:val="8"/>
  </w:num>
  <w:num w:numId="24">
    <w:abstractNumId w:val="17"/>
  </w:num>
  <w:num w:numId="25">
    <w:abstractNumId w:val="13"/>
  </w:num>
  <w:num w:numId="26">
    <w:abstractNumId w:val="35"/>
  </w:num>
  <w:num w:numId="27">
    <w:abstractNumId w:val="9"/>
  </w:num>
  <w:num w:numId="28">
    <w:abstractNumId w:val="19"/>
  </w:num>
  <w:num w:numId="29">
    <w:abstractNumId w:val="6"/>
  </w:num>
  <w:num w:numId="30">
    <w:abstractNumId w:val="10"/>
  </w:num>
  <w:num w:numId="31">
    <w:abstractNumId w:val="37"/>
  </w:num>
  <w:num w:numId="32">
    <w:abstractNumId w:val="14"/>
  </w:num>
  <w:num w:numId="33">
    <w:abstractNumId w:val="24"/>
  </w:num>
  <w:num w:numId="34">
    <w:abstractNumId w:val="25"/>
  </w:num>
  <w:num w:numId="35">
    <w:abstractNumId w:val="26"/>
  </w:num>
  <w:num w:numId="36">
    <w:abstractNumId w:val="1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CE2"/>
    <w:rsid w:val="00B80EBA"/>
    <w:rsid w:val="00D172F9"/>
    <w:rsid w:val="00F2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58F40-4117-4DBE-B2C7-BB0D2D7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47837"/>
    <w:pPr>
      <w:keepNext/>
      <w:widowControl w:val="0"/>
      <w:autoSpaceDE w:val="0"/>
      <w:autoSpaceDN w:val="0"/>
      <w:adjustRightInd w:val="0"/>
      <w:spacing w:after="0" w:line="240" w:lineRule="auto"/>
      <w:ind w:left="1417" w:hanging="1417"/>
      <w:jc w:val="both"/>
      <w:outlineLvl w:val="0"/>
    </w:pPr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7900D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A9219C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rsid w:val="00347837"/>
    <w:rPr>
      <w:rFonts w:ascii="ProseAntique" w:eastAsia="Times New Roman" w:hAnsi="ProseAntique" w:cs="Times New Roman"/>
      <w:b/>
      <w:bCs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47837"/>
    <w:pPr>
      <w:spacing w:after="0" w:line="240" w:lineRule="auto"/>
      <w:ind w:left="212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7837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D6885"/>
    <w:rPr>
      <w:color w:val="80808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  <w:ind w:left="2126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villarroel@donboscoantofagast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chighfield@donboscoantofagasta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ravo@donboscoantofagasta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nGx46tPgD2Cfv1f/pQUnxJNhA==">AMUW2mWg4dBvMn79QeDSLmTyqm7C9Tyr0xvI+oR8HYomZdpffevWM6+Y3xSzXRMoh1Id4d0LDLGfDasOz+y9AlS7wPdNOwge8WLGTZLghLHJjXN8NQXOYiVMxKSiCeLjba6eg5p7P/Hs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2239</Words>
  <Characters>12320</Characters>
  <Application>Microsoft Office Word</Application>
  <DocSecurity>0</DocSecurity>
  <Lines>102</Lines>
  <Paragraphs>29</Paragraphs>
  <ScaleCrop>false</ScaleCrop>
  <Company/>
  <LinksUpToDate>false</LinksUpToDate>
  <CharactersWithSpaces>14530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fran04villarroel@gmail.com</dc:creator>
  <cp:lastModifiedBy>Juan Pablo García Quevedo</cp:lastModifiedBy>
  <cp:revision>4</cp:revision>
  <dcterms:created xsi:type="dcterms:W3CDTF">2020-03-16T19:58:00Z</dcterms:created>
  <dcterms:modified xsi:type="dcterms:W3CDTF">2020-03-17T14:13:00Z</dcterms:modified>
</cp:coreProperties>
</file>